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EEAD" w14:textId="316DD23D" w:rsidR="00767E47" w:rsidRDefault="00854D02" w:rsidP="00C9189E">
      <w:pPr>
        <w:spacing w:after="120" w:line="240" w:lineRule="auto"/>
        <w:jc w:val="center"/>
        <w:rPr>
          <w:b/>
          <w:color w:val="1F497D" w:themeColor="text2"/>
          <w:sz w:val="26"/>
          <w:lang w:val="es-ES"/>
        </w:rPr>
      </w:pPr>
      <w:r w:rsidRPr="00474D9C">
        <w:rPr>
          <w:b/>
          <w:color w:val="943634" w:themeColor="accent2" w:themeShade="BF"/>
          <w:sz w:val="32"/>
          <w:lang w:val="es-ES"/>
        </w:rPr>
        <w:t>II CONGRESO SISTEMAS URBANOS DE CALEFACCIÓN Y REFRIGERACIÓN</w:t>
      </w:r>
    </w:p>
    <w:p w14:paraId="63889809" w14:textId="2146BA82" w:rsidR="00767E47" w:rsidRDefault="00854D02" w:rsidP="00C9189E">
      <w:pPr>
        <w:spacing w:after="120" w:line="240" w:lineRule="auto"/>
        <w:jc w:val="center"/>
        <w:rPr>
          <w:iCs/>
          <w:lang w:val="es-ES"/>
        </w:rPr>
      </w:pPr>
      <w:r w:rsidRPr="00474D9C">
        <w:rPr>
          <w:b/>
          <w:color w:val="1F497D" w:themeColor="text2"/>
          <w:sz w:val="32"/>
          <w:szCs w:val="32"/>
          <w:lang w:val="es-ES"/>
        </w:rPr>
        <w:t>IMPULSANDO CIUDADES SOSTENIBLES</w:t>
      </w:r>
    </w:p>
    <w:p w14:paraId="0F641FB0" w14:textId="1CF294E4" w:rsidR="00C9189E" w:rsidRPr="00474D9C" w:rsidRDefault="00854D02" w:rsidP="00927BF3">
      <w:pPr>
        <w:spacing w:after="0" w:line="240" w:lineRule="auto"/>
        <w:jc w:val="center"/>
        <w:rPr>
          <w:iCs/>
          <w:lang w:val="es-ES"/>
        </w:rPr>
      </w:pPr>
      <w:r w:rsidRPr="00474D9C">
        <w:rPr>
          <w:iCs/>
          <w:lang w:val="es-ES"/>
        </w:rPr>
        <w:t xml:space="preserve">Salón de Actos de San Juan de la Cruz </w:t>
      </w:r>
    </w:p>
    <w:p w14:paraId="2730ACA9" w14:textId="3821E285" w:rsidR="00C9189E" w:rsidRPr="00474D9C" w:rsidRDefault="00C9189E" w:rsidP="00927BF3">
      <w:pPr>
        <w:spacing w:after="0" w:line="240" w:lineRule="auto"/>
        <w:jc w:val="center"/>
        <w:rPr>
          <w:iCs/>
          <w:lang w:val="es-ES"/>
        </w:rPr>
      </w:pPr>
      <w:r w:rsidRPr="00474D9C">
        <w:rPr>
          <w:iCs/>
          <w:lang w:val="es-ES"/>
        </w:rPr>
        <w:t xml:space="preserve">Plaza de San Juan de la Cruz </w:t>
      </w:r>
      <w:r w:rsidR="00767E47">
        <w:rPr>
          <w:iCs/>
          <w:lang w:val="es-ES"/>
        </w:rPr>
        <w:t>s/n.</w:t>
      </w:r>
    </w:p>
    <w:p w14:paraId="226B2B38" w14:textId="43A7F1C3" w:rsidR="00C9189E" w:rsidRDefault="00854D02" w:rsidP="00927BF3">
      <w:pPr>
        <w:spacing w:after="0" w:line="240" w:lineRule="auto"/>
        <w:jc w:val="center"/>
        <w:rPr>
          <w:i/>
          <w:lang w:val="es-ES"/>
        </w:rPr>
      </w:pPr>
      <w:r w:rsidRPr="00474D9C">
        <w:rPr>
          <w:i/>
          <w:lang w:val="es-ES"/>
        </w:rPr>
        <w:t>·</w:t>
      </w:r>
      <w:r w:rsidR="00C9189E" w:rsidRPr="00D13017">
        <w:rPr>
          <w:lang w:val="es-ES"/>
        </w:rPr>
        <w:t>Ministerio para la Transición Ecológica y el Reto Demográfico (MITECO)</w:t>
      </w:r>
    </w:p>
    <w:p w14:paraId="7166B4C6" w14:textId="1C9770D2" w:rsidR="0043377F" w:rsidRDefault="00854D02" w:rsidP="00927BF3">
      <w:pPr>
        <w:spacing w:after="0" w:line="240" w:lineRule="auto"/>
        <w:jc w:val="center"/>
        <w:rPr>
          <w:iCs/>
          <w:lang w:val="es-ES"/>
        </w:rPr>
      </w:pPr>
      <w:r w:rsidRPr="00474D9C">
        <w:rPr>
          <w:iCs/>
          <w:lang w:val="es-ES"/>
        </w:rPr>
        <w:t>8 de octubre</w:t>
      </w:r>
      <w:r w:rsidR="00767E47">
        <w:rPr>
          <w:iCs/>
          <w:lang w:val="es-ES"/>
        </w:rPr>
        <w:t xml:space="preserve"> 2.026</w:t>
      </w:r>
    </w:p>
    <w:p w14:paraId="5AFAAB2E" w14:textId="77777777" w:rsidR="00344750" w:rsidRPr="00474D9C" w:rsidRDefault="00344750" w:rsidP="00927BF3">
      <w:pPr>
        <w:spacing w:after="0" w:line="240" w:lineRule="auto"/>
        <w:jc w:val="center"/>
        <w:rPr>
          <w:iCs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7937"/>
      </w:tblGrid>
      <w:tr w:rsidR="0043377F" w:rsidRPr="00C802A0" w14:paraId="5D434EFB" w14:textId="77777777" w:rsidTr="006B3903">
        <w:tc>
          <w:tcPr>
            <w:tcW w:w="14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005A9C"/>
          </w:tcPr>
          <w:p w14:paraId="0C32105C" w14:textId="51696EB8" w:rsidR="0043377F" w:rsidRDefault="00854D02" w:rsidP="00474D9C">
            <w:pPr>
              <w:spacing w:after="120" w:line="240" w:lineRule="auto"/>
              <w:jc w:val="both"/>
            </w:pPr>
            <w:r>
              <w:rPr>
                <w:b/>
                <w:color w:val="FFFFFF"/>
                <w:sz w:val="24"/>
              </w:rPr>
              <w:t>10:00</w:t>
            </w:r>
            <w:r w:rsidR="00233496">
              <w:rPr>
                <w:b/>
                <w:color w:val="FFFFFF"/>
                <w:sz w:val="24"/>
              </w:rPr>
              <w:t xml:space="preserve"> H</w:t>
            </w:r>
          </w:p>
        </w:tc>
        <w:tc>
          <w:tcPr>
            <w:tcW w:w="793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50BBB705" w14:textId="77777777" w:rsidR="00B9124A" w:rsidRDefault="00854D02" w:rsidP="00474D9C">
            <w:pPr>
              <w:spacing w:after="120" w:line="240" w:lineRule="auto"/>
              <w:jc w:val="both"/>
              <w:rPr>
                <w:b/>
                <w:color w:val="004A7C"/>
                <w:sz w:val="24"/>
                <w:lang w:val="es-ES"/>
              </w:rPr>
            </w:pPr>
            <w:r w:rsidRPr="00474D9C">
              <w:rPr>
                <w:b/>
                <w:color w:val="004A7C"/>
                <w:sz w:val="24"/>
                <w:lang w:val="es-ES"/>
              </w:rPr>
              <w:t>BIENVENIDA E INAUGURACIÓN</w:t>
            </w:r>
          </w:p>
          <w:p w14:paraId="2A48C777" w14:textId="7C8A112B" w:rsidR="00B9124A" w:rsidRDefault="00854D02" w:rsidP="00474D9C">
            <w:pPr>
              <w:spacing w:after="120" w:line="240" w:lineRule="auto"/>
              <w:jc w:val="both"/>
              <w:rPr>
                <w:lang w:val="es-ES"/>
              </w:rPr>
            </w:pPr>
            <w:r w:rsidRPr="00474D9C">
              <w:rPr>
                <w:lang w:val="es-ES"/>
              </w:rPr>
              <w:t>Secretaría de Estado de Energía (p.c.)</w:t>
            </w:r>
          </w:p>
          <w:p w14:paraId="77AA59C8" w14:textId="50F0F68A" w:rsidR="0043377F" w:rsidRPr="00474D9C" w:rsidRDefault="00854D02" w:rsidP="00474D9C">
            <w:pPr>
              <w:spacing w:after="120" w:line="240" w:lineRule="auto"/>
              <w:jc w:val="both"/>
              <w:rPr>
                <w:lang w:val="es-ES"/>
              </w:rPr>
            </w:pPr>
            <w:r w:rsidRPr="00474D9C">
              <w:rPr>
                <w:lang w:val="es-ES"/>
              </w:rPr>
              <w:t>Janis Rey Lozada</w:t>
            </w:r>
            <w:r w:rsidR="003F2E6B">
              <w:rPr>
                <w:lang w:val="es-ES"/>
              </w:rPr>
              <w:t>.</w:t>
            </w:r>
            <w:r w:rsidR="007002BB">
              <w:rPr>
                <w:lang w:val="es-ES"/>
              </w:rPr>
              <w:t xml:space="preserve"> </w:t>
            </w:r>
            <w:r w:rsidRPr="00474D9C">
              <w:rPr>
                <w:lang w:val="es-ES"/>
              </w:rPr>
              <w:t>Presidenta</w:t>
            </w:r>
            <w:r w:rsidR="003F2E6B">
              <w:rPr>
                <w:lang w:val="es-ES"/>
              </w:rPr>
              <w:t>. ADHAC</w:t>
            </w:r>
          </w:p>
        </w:tc>
      </w:tr>
      <w:tr w:rsidR="0043377F" w:rsidRPr="00C802A0" w14:paraId="47AB27DF" w14:textId="77777777" w:rsidTr="006B3903">
        <w:tc>
          <w:tcPr>
            <w:tcW w:w="14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005A9C"/>
          </w:tcPr>
          <w:p w14:paraId="7A39E0CD" w14:textId="4B93F3FD" w:rsidR="0043377F" w:rsidRDefault="00854D02" w:rsidP="00474D9C">
            <w:pPr>
              <w:spacing w:after="120" w:line="240" w:lineRule="auto"/>
              <w:jc w:val="both"/>
            </w:pPr>
            <w:r>
              <w:rPr>
                <w:b/>
                <w:color w:val="FFFFFF"/>
                <w:sz w:val="24"/>
              </w:rPr>
              <w:t>10:15</w:t>
            </w:r>
            <w:r w:rsidR="00233496">
              <w:rPr>
                <w:b/>
                <w:color w:val="FFFFFF"/>
                <w:sz w:val="24"/>
              </w:rPr>
              <w:t xml:space="preserve"> H</w:t>
            </w:r>
          </w:p>
        </w:tc>
        <w:tc>
          <w:tcPr>
            <w:tcW w:w="793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5DF578FC" w14:textId="77777777" w:rsidR="00B9124A" w:rsidRDefault="00854D02" w:rsidP="00474D9C">
            <w:pPr>
              <w:spacing w:after="120" w:line="240" w:lineRule="auto"/>
              <w:jc w:val="both"/>
              <w:rPr>
                <w:b/>
                <w:color w:val="004A7C"/>
                <w:sz w:val="24"/>
                <w:lang w:val="es-ES"/>
              </w:rPr>
            </w:pPr>
            <w:r w:rsidRPr="00474D9C">
              <w:rPr>
                <w:b/>
                <w:color w:val="004A7C"/>
                <w:sz w:val="24"/>
                <w:lang w:val="es-ES"/>
              </w:rPr>
              <w:t>ESTADO DE LA REGULARIZACIÓN DE LOS SISTEMAS URBANOS DE CALEFACCIÓN Y REFRIGERACIÓN</w:t>
            </w:r>
          </w:p>
          <w:p w14:paraId="2A8ABB87" w14:textId="2A60B9F4" w:rsidR="00B9124A" w:rsidRDefault="000726FC" w:rsidP="00474D9C">
            <w:pPr>
              <w:spacing w:after="120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Jacobo Llerenas Iglesias.</w:t>
            </w:r>
            <w:r w:rsidR="009D08A5">
              <w:rPr>
                <w:lang w:val="es-ES"/>
              </w:rPr>
              <w:t xml:space="preserve"> Subdirector</w:t>
            </w:r>
            <w:r w:rsidR="00854D02" w:rsidRPr="00474D9C">
              <w:rPr>
                <w:lang w:val="es-ES"/>
              </w:rPr>
              <w:t xml:space="preserve"> General de</w:t>
            </w:r>
            <w:r w:rsidR="009D08A5">
              <w:rPr>
                <w:lang w:val="es-ES"/>
              </w:rPr>
              <w:t xml:space="preserve"> Eficiencia y Acceso a la Energía</w:t>
            </w:r>
          </w:p>
          <w:p w14:paraId="19720EB6" w14:textId="53FBEE90" w:rsidR="0043377F" w:rsidRPr="00474D9C" w:rsidRDefault="00854D02" w:rsidP="00474D9C">
            <w:pPr>
              <w:spacing w:after="120" w:line="240" w:lineRule="auto"/>
              <w:jc w:val="both"/>
              <w:rPr>
                <w:lang w:val="es-ES"/>
              </w:rPr>
            </w:pPr>
            <w:r w:rsidRPr="00474D9C">
              <w:rPr>
                <w:lang w:val="es-ES"/>
              </w:rPr>
              <w:t>Ministerio para la Transición Ecológica y el Reto Demográfico (MITECO)</w:t>
            </w:r>
          </w:p>
        </w:tc>
      </w:tr>
      <w:tr w:rsidR="0043377F" w:rsidRPr="00B9124A" w14:paraId="0790CB45" w14:textId="77777777" w:rsidTr="006B3903">
        <w:tc>
          <w:tcPr>
            <w:tcW w:w="14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005A9C"/>
          </w:tcPr>
          <w:p w14:paraId="0C2561FE" w14:textId="657629E7" w:rsidR="0043377F" w:rsidRDefault="00854D02" w:rsidP="00474D9C">
            <w:pPr>
              <w:spacing w:after="120" w:line="240" w:lineRule="auto"/>
              <w:jc w:val="both"/>
            </w:pPr>
            <w:r>
              <w:rPr>
                <w:b/>
                <w:color w:val="FFFFFF"/>
                <w:sz w:val="24"/>
              </w:rPr>
              <w:t>10:35</w:t>
            </w:r>
            <w:r w:rsidR="00233496">
              <w:rPr>
                <w:b/>
                <w:color w:val="FFFFFF"/>
                <w:sz w:val="24"/>
              </w:rPr>
              <w:t xml:space="preserve"> H</w:t>
            </w:r>
          </w:p>
        </w:tc>
        <w:tc>
          <w:tcPr>
            <w:tcW w:w="793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57D43682" w14:textId="02FBEA00" w:rsidR="00B9124A" w:rsidRDefault="00854D02" w:rsidP="00474D9C">
            <w:pPr>
              <w:spacing w:after="120" w:line="240" w:lineRule="auto"/>
              <w:jc w:val="both"/>
              <w:rPr>
                <w:b/>
                <w:color w:val="004A7C"/>
                <w:sz w:val="24"/>
                <w:lang w:val="es-ES"/>
              </w:rPr>
            </w:pPr>
            <w:r w:rsidRPr="00474D9C">
              <w:rPr>
                <w:b/>
                <w:color w:val="004A7C"/>
                <w:sz w:val="24"/>
                <w:lang w:val="es-ES"/>
              </w:rPr>
              <w:t>MESA REDONDA</w:t>
            </w:r>
            <w:r w:rsidR="00B9124A">
              <w:rPr>
                <w:b/>
                <w:color w:val="004A7C"/>
                <w:sz w:val="24"/>
                <w:lang w:val="es-ES"/>
              </w:rPr>
              <w:t xml:space="preserve">: </w:t>
            </w:r>
            <w:r w:rsidRPr="00474D9C">
              <w:rPr>
                <w:b/>
                <w:color w:val="004A7C"/>
                <w:sz w:val="24"/>
                <w:lang w:val="es-ES"/>
              </w:rPr>
              <w:t>«Los planes de calor y frío desde el punto de vista de la Administración General del Estado»</w:t>
            </w:r>
          </w:p>
          <w:p w14:paraId="79474AE1" w14:textId="154CB3C1" w:rsidR="00B9124A" w:rsidRPr="007002BB" w:rsidRDefault="00854D02" w:rsidP="00474D9C">
            <w:pPr>
              <w:pStyle w:val="Prrafodelista"/>
              <w:numPr>
                <w:ilvl w:val="0"/>
                <w:numId w:val="12"/>
              </w:numPr>
              <w:spacing w:after="120" w:line="240" w:lineRule="auto"/>
              <w:jc w:val="both"/>
              <w:rPr>
                <w:lang w:val="es-ES"/>
              </w:rPr>
            </w:pPr>
            <w:r w:rsidRPr="00474D9C">
              <w:rPr>
                <w:lang w:val="es-ES"/>
              </w:rPr>
              <w:t>Representante del MITECO</w:t>
            </w:r>
          </w:p>
          <w:p w14:paraId="20694CAC" w14:textId="3A98BDF8" w:rsidR="00B9124A" w:rsidRPr="007002BB" w:rsidRDefault="00854D02" w:rsidP="00474D9C">
            <w:pPr>
              <w:pStyle w:val="Prrafodelista"/>
              <w:numPr>
                <w:ilvl w:val="0"/>
                <w:numId w:val="12"/>
              </w:numPr>
              <w:spacing w:after="120" w:line="240" w:lineRule="auto"/>
              <w:jc w:val="both"/>
              <w:rPr>
                <w:lang w:val="es-ES"/>
              </w:rPr>
            </w:pPr>
            <w:r w:rsidRPr="00474D9C">
              <w:rPr>
                <w:lang w:val="es-ES"/>
              </w:rPr>
              <w:t xml:space="preserve">Representante del </w:t>
            </w:r>
            <w:r w:rsidR="00A3076B" w:rsidRPr="007002BB">
              <w:rPr>
                <w:lang w:val="es-ES"/>
              </w:rPr>
              <w:t>IDAE</w:t>
            </w:r>
          </w:p>
          <w:p w14:paraId="000FBEB7" w14:textId="10BCAF2F" w:rsidR="00B9124A" w:rsidRPr="007002BB" w:rsidRDefault="00854D02" w:rsidP="00474D9C">
            <w:pPr>
              <w:pStyle w:val="Prrafodelista"/>
              <w:numPr>
                <w:ilvl w:val="0"/>
                <w:numId w:val="12"/>
              </w:numPr>
              <w:spacing w:after="120" w:line="240" w:lineRule="auto"/>
              <w:jc w:val="both"/>
              <w:rPr>
                <w:lang w:val="es-ES"/>
              </w:rPr>
            </w:pPr>
            <w:r w:rsidRPr="00474D9C">
              <w:rPr>
                <w:lang w:val="es-ES"/>
              </w:rPr>
              <w:t>Eduardo de Santiago Rodríguez. Consejero Técnico. Ministerio de Vivienda y Agenda Urbana (MIVAU)</w:t>
            </w:r>
          </w:p>
          <w:p w14:paraId="112D07CC" w14:textId="31995A9E" w:rsidR="0043377F" w:rsidRPr="00B9124A" w:rsidRDefault="00854D02" w:rsidP="00474D9C">
            <w:pPr>
              <w:spacing w:after="120" w:line="240" w:lineRule="auto"/>
              <w:jc w:val="both"/>
              <w:rPr>
                <w:lang w:val="es-ES"/>
              </w:rPr>
            </w:pPr>
            <w:r w:rsidRPr="00474D9C">
              <w:rPr>
                <w:lang w:val="es-ES"/>
              </w:rPr>
              <w:t xml:space="preserve">Modera: Miguel Armesto Herbella. </w:t>
            </w:r>
            <w:r w:rsidRPr="00B9124A">
              <w:rPr>
                <w:lang w:val="es-ES"/>
              </w:rPr>
              <w:t>Vicepresidente Primero. ADHAC</w:t>
            </w:r>
          </w:p>
        </w:tc>
      </w:tr>
      <w:tr w:rsidR="0043377F" w:rsidRPr="00927BF3" w14:paraId="286E4023" w14:textId="77777777" w:rsidTr="006B3903">
        <w:tc>
          <w:tcPr>
            <w:tcW w:w="14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005A9C"/>
          </w:tcPr>
          <w:p w14:paraId="58D2C558" w14:textId="04AD09B0" w:rsidR="0043377F" w:rsidRDefault="00854D02" w:rsidP="00474D9C">
            <w:pPr>
              <w:spacing w:after="120" w:line="240" w:lineRule="auto"/>
              <w:jc w:val="both"/>
            </w:pPr>
            <w:r>
              <w:rPr>
                <w:b/>
                <w:color w:val="FFFFFF"/>
                <w:sz w:val="24"/>
              </w:rPr>
              <w:t>11:15</w:t>
            </w:r>
            <w:r w:rsidR="00233496">
              <w:rPr>
                <w:b/>
                <w:color w:val="FFFFFF"/>
                <w:sz w:val="24"/>
              </w:rPr>
              <w:t xml:space="preserve"> H</w:t>
            </w:r>
          </w:p>
        </w:tc>
        <w:tc>
          <w:tcPr>
            <w:tcW w:w="793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11222D2F" w14:textId="6336303F" w:rsidR="00B9124A" w:rsidRDefault="00854D02" w:rsidP="00474D9C">
            <w:pPr>
              <w:spacing w:after="120" w:line="240" w:lineRule="auto"/>
              <w:jc w:val="both"/>
              <w:rPr>
                <w:b/>
                <w:bCs/>
                <w:lang w:val="es-ES"/>
              </w:rPr>
            </w:pPr>
            <w:r w:rsidRPr="00474D9C">
              <w:rPr>
                <w:b/>
                <w:color w:val="004A7C"/>
                <w:sz w:val="24"/>
                <w:lang w:val="es-ES"/>
              </w:rPr>
              <w:t>MESA REDONDA</w:t>
            </w:r>
            <w:r w:rsidR="00B9124A">
              <w:rPr>
                <w:b/>
                <w:color w:val="004A7C"/>
                <w:sz w:val="24"/>
                <w:lang w:val="es-ES"/>
              </w:rPr>
              <w:t xml:space="preserve">: </w:t>
            </w:r>
            <w:r w:rsidRPr="00474D9C">
              <w:rPr>
                <w:b/>
                <w:color w:val="004A7C"/>
                <w:sz w:val="24"/>
                <w:lang w:val="es-ES"/>
              </w:rPr>
              <w:t>«Los planes de calor y frío desde el punto de vista</w:t>
            </w:r>
            <w:r w:rsidR="00C9189E" w:rsidRPr="00B9124A">
              <w:rPr>
                <w:b/>
                <w:color w:val="004A7C"/>
                <w:sz w:val="24"/>
                <w:lang w:val="es-ES"/>
              </w:rPr>
              <w:t xml:space="preserve"> de la Administración </w:t>
            </w:r>
            <w:r w:rsidRPr="00474D9C">
              <w:rPr>
                <w:b/>
                <w:color w:val="004A7C"/>
                <w:sz w:val="24"/>
                <w:lang w:val="es-ES"/>
              </w:rPr>
              <w:t xml:space="preserve"> local: Casos de éxito y ejemplos de buenas prácticas</w:t>
            </w:r>
            <w:r w:rsidRPr="00474D9C">
              <w:rPr>
                <w:b/>
                <w:bCs/>
                <w:lang w:val="es-ES"/>
              </w:rPr>
              <w:t>»</w:t>
            </w:r>
          </w:p>
          <w:p w14:paraId="0D273D71" w14:textId="44761D79" w:rsidR="00B9124A" w:rsidRDefault="00854D02" w:rsidP="00474D9C">
            <w:pPr>
              <w:pStyle w:val="Prrafodelista"/>
              <w:numPr>
                <w:ilvl w:val="0"/>
                <w:numId w:val="12"/>
              </w:numPr>
              <w:spacing w:after="120" w:line="240" w:lineRule="auto"/>
              <w:jc w:val="both"/>
              <w:rPr>
                <w:lang w:val="es-ES"/>
              </w:rPr>
            </w:pPr>
            <w:r w:rsidRPr="00474D9C">
              <w:rPr>
                <w:lang w:val="es-ES"/>
              </w:rPr>
              <w:t>Cristina Castells Guiu.</w:t>
            </w:r>
            <w:r w:rsidR="00A3076B" w:rsidRPr="00474D9C">
              <w:rPr>
                <w:lang w:val="es-ES"/>
              </w:rPr>
              <w:t xml:space="preserve"> </w:t>
            </w:r>
            <w:r w:rsidR="00A3076B" w:rsidRPr="007002BB">
              <w:rPr>
                <w:lang w:val="es-ES"/>
              </w:rPr>
              <w:t>Directora de la Agencia Local de la Energía. Ayuntamiento de Barcelona</w:t>
            </w:r>
          </w:p>
          <w:p w14:paraId="78E505E5" w14:textId="50C47A5F" w:rsidR="00344750" w:rsidRPr="00344750" w:rsidRDefault="00344750" w:rsidP="00344750">
            <w:pPr>
              <w:pStyle w:val="Prrafodelista"/>
              <w:numPr>
                <w:ilvl w:val="0"/>
                <w:numId w:val="12"/>
              </w:numPr>
              <w:spacing w:after="120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Miriam Andrés Prieto. Alcaldesa de Palencia. Ayuntamiento de Palencia</w:t>
            </w:r>
          </w:p>
          <w:p w14:paraId="695BA539" w14:textId="458DD2FD" w:rsidR="009B3236" w:rsidRPr="007002BB" w:rsidRDefault="009B3236" w:rsidP="00474D9C">
            <w:pPr>
              <w:pStyle w:val="Prrafodelista"/>
              <w:numPr>
                <w:ilvl w:val="0"/>
                <w:numId w:val="12"/>
              </w:numPr>
              <w:spacing w:after="120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Representante Ayuntamient</w:t>
            </w:r>
            <w:r w:rsidR="009D08A5">
              <w:rPr>
                <w:lang w:val="es-ES"/>
              </w:rPr>
              <w:t>o de Cuenca</w:t>
            </w:r>
          </w:p>
          <w:p w14:paraId="28E9B269" w14:textId="535BA038" w:rsidR="0043377F" w:rsidRPr="00474D9C" w:rsidRDefault="00854D02" w:rsidP="00927BF3">
            <w:pPr>
              <w:spacing w:after="120" w:line="240" w:lineRule="auto"/>
              <w:jc w:val="both"/>
              <w:rPr>
                <w:lang w:val="es-ES"/>
              </w:rPr>
            </w:pPr>
            <w:r w:rsidRPr="00474D9C">
              <w:rPr>
                <w:lang w:val="es-ES"/>
              </w:rPr>
              <w:t>Modera: Ana Barroso Bosqued</w:t>
            </w:r>
            <w:r w:rsidR="00344750">
              <w:rPr>
                <w:lang w:val="es-ES"/>
              </w:rPr>
              <w:t xml:space="preserve">. </w:t>
            </w:r>
            <w:r w:rsidR="00A3076B" w:rsidRPr="00474D9C">
              <w:rPr>
                <w:spacing w:val="-4"/>
                <w:lang w:val="es-ES"/>
              </w:rPr>
              <w:t>Secretaria</w:t>
            </w:r>
            <w:r w:rsidR="00A3076B" w:rsidRPr="00474D9C">
              <w:rPr>
                <w:spacing w:val="-11"/>
                <w:lang w:val="es-ES"/>
              </w:rPr>
              <w:t xml:space="preserve"> </w:t>
            </w:r>
            <w:r w:rsidR="00A3076B" w:rsidRPr="00474D9C">
              <w:rPr>
                <w:spacing w:val="-4"/>
                <w:lang w:val="es-ES"/>
              </w:rPr>
              <w:t>Técnica</w:t>
            </w:r>
            <w:r w:rsidR="00A3076B" w:rsidRPr="00474D9C">
              <w:rPr>
                <w:spacing w:val="-10"/>
                <w:lang w:val="es-ES"/>
              </w:rPr>
              <w:t xml:space="preserve"> </w:t>
            </w:r>
            <w:r w:rsidR="00A3076B" w:rsidRPr="00474D9C">
              <w:rPr>
                <w:spacing w:val="-4"/>
                <w:lang w:val="es-ES"/>
              </w:rPr>
              <w:t>de</w:t>
            </w:r>
            <w:r w:rsidR="00A3076B" w:rsidRPr="00474D9C">
              <w:rPr>
                <w:spacing w:val="-11"/>
                <w:lang w:val="es-ES"/>
              </w:rPr>
              <w:t xml:space="preserve"> </w:t>
            </w:r>
            <w:r w:rsidR="00A3076B" w:rsidRPr="00474D9C">
              <w:rPr>
                <w:spacing w:val="-4"/>
                <w:lang w:val="es-ES"/>
              </w:rPr>
              <w:t>la</w:t>
            </w:r>
            <w:r w:rsidR="00A3076B" w:rsidRPr="00474D9C">
              <w:rPr>
                <w:spacing w:val="-11"/>
                <w:lang w:val="es-ES"/>
              </w:rPr>
              <w:t xml:space="preserve"> </w:t>
            </w:r>
            <w:r w:rsidR="00A3076B" w:rsidRPr="00474D9C">
              <w:rPr>
                <w:spacing w:val="-4"/>
                <w:lang w:val="es-ES"/>
              </w:rPr>
              <w:t>Red</w:t>
            </w:r>
            <w:r w:rsidR="00A3076B" w:rsidRPr="00474D9C">
              <w:rPr>
                <w:spacing w:val="-10"/>
                <w:lang w:val="es-ES"/>
              </w:rPr>
              <w:t xml:space="preserve"> </w:t>
            </w:r>
            <w:r w:rsidR="00A3076B" w:rsidRPr="00474D9C">
              <w:rPr>
                <w:spacing w:val="-4"/>
                <w:lang w:val="es-ES"/>
              </w:rPr>
              <w:t>Española</w:t>
            </w:r>
            <w:r w:rsidR="00A3076B" w:rsidRPr="00474D9C">
              <w:rPr>
                <w:spacing w:val="-11"/>
                <w:lang w:val="es-ES"/>
              </w:rPr>
              <w:t xml:space="preserve"> </w:t>
            </w:r>
            <w:r w:rsidR="00A3076B" w:rsidRPr="00474D9C">
              <w:rPr>
                <w:spacing w:val="-4"/>
                <w:lang w:val="es-ES"/>
              </w:rPr>
              <w:t>de</w:t>
            </w:r>
            <w:r w:rsidR="00A3076B" w:rsidRPr="00474D9C">
              <w:rPr>
                <w:spacing w:val="-11"/>
                <w:lang w:val="es-ES"/>
              </w:rPr>
              <w:t xml:space="preserve"> </w:t>
            </w:r>
            <w:r w:rsidR="00A3076B" w:rsidRPr="00474D9C">
              <w:rPr>
                <w:spacing w:val="-4"/>
                <w:lang w:val="es-ES"/>
              </w:rPr>
              <w:t>Ciudades</w:t>
            </w:r>
            <w:r w:rsidR="00A3076B" w:rsidRPr="00474D9C">
              <w:rPr>
                <w:spacing w:val="-10"/>
                <w:lang w:val="es-ES"/>
              </w:rPr>
              <w:t xml:space="preserve"> </w:t>
            </w:r>
            <w:r w:rsidR="00A3076B" w:rsidRPr="00474D9C">
              <w:rPr>
                <w:spacing w:val="-4"/>
                <w:lang w:val="es-ES"/>
              </w:rPr>
              <w:t>por</w:t>
            </w:r>
            <w:r w:rsidR="00A3076B" w:rsidRPr="00474D9C">
              <w:rPr>
                <w:spacing w:val="-11"/>
                <w:lang w:val="es-ES"/>
              </w:rPr>
              <w:t xml:space="preserve"> </w:t>
            </w:r>
            <w:r w:rsidR="00A3076B" w:rsidRPr="00474D9C">
              <w:rPr>
                <w:spacing w:val="-4"/>
                <w:lang w:val="es-ES"/>
              </w:rPr>
              <w:t>el</w:t>
            </w:r>
            <w:r w:rsidR="00A3076B" w:rsidRPr="00474D9C">
              <w:rPr>
                <w:spacing w:val="-11"/>
                <w:lang w:val="es-ES"/>
              </w:rPr>
              <w:t xml:space="preserve"> </w:t>
            </w:r>
            <w:r w:rsidR="00A3076B" w:rsidRPr="00474D9C">
              <w:rPr>
                <w:spacing w:val="-4"/>
                <w:lang w:val="es-ES"/>
              </w:rPr>
              <w:t>Clima</w:t>
            </w:r>
            <w:r w:rsidR="00927BF3">
              <w:rPr>
                <w:spacing w:val="-4"/>
                <w:lang w:val="es-ES"/>
              </w:rPr>
              <w:t xml:space="preserve">. </w:t>
            </w:r>
            <w:r w:rsidRPr="00474D9C">
              <w:rPr>
                <w:lang w:val="es-ES"/>
              </w:rPr>
              <w:t>F</w:t>
            </w:r>
            <w:r w:rsidR="00A3076B">
              <w:rPr>
                <w:lang w:val="es-ES"/>
              </w:rPr>
              <w:t>ederación Española de Municipios y Provincias (F</w:t>
            </w:r>
            <w:r w:rsidRPr="00474D9C">
              <w:rPr>
                <w:lang w:val="es-ES"/>
              </w:rPr>
              <w:t>EMP)</w:t>
            </w:r>
          </w:p>
        </w:tc>
      </w:tr>
      <w:tr w:rsidR="0043377F" w14:paraId="559DFBED" w14:textId="77777777" w:rsidTr="006B3903">
        <w:tc>
          <w:tcPr>
            <w:tcW w:w="14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005A9C"/>
          </w:tcPr>
          <w:p w14:paraId="289F37F6" w14:textId="656E5106" w:rsidR="0043377F" w:rsidRDefault="00854D02" w:rsidP="00474D9C">
            <w:pPr>
              <w:spacing w:after="120" w:line="240" w:lineRule="auto"/>
              <w:jc w:val="both"/>
            </w:pPr>
            <w:r>
              <w:rPr>
                <w:b/>
                <w:color w:val="FFFFFF"/>
                <w:sz w:val="24"/>
              </w:rPr>
              <w:t>11:55</w:t>
            </w:r>
            <w:r w:rsidR="00233496">
              <w:rPr>
                <w:b/>
                <w:color w:val="FFFFFF"/>
                <w:sz w:val="24"/>
              </w:rPr>
              <w:t xml:space="preserve"> H</w:t>
            </w:r>
          </w:p>
        </w:tc>
        <w:tc>
          <w:tcPr>
            <w:tcW w:w="793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7F32A983" w14:textId="77777777" w:rsidR="0043377F" w:rsidRDefault="00854D02" w:rsidP="00474D9C">
            <w:pPr>
              <w:spacing w:after="120" w:line="240" w:lineRule="auto"/>
              <w:jc w:val="both"/>
            </w:pPr>
            <w:r>
              <w:rPr>
                <w:b/>
                <w:color w:val="004A7C"/>
                <w:sz w:val="24"/>
              </w:rPr>
              <w:t>PAUSA CAFÉ</w:t>
            </w:r>
          </w:p>
        </w:tc>
      </w:tr>
      <w:tr w:rsidR="0043377F" w:rsidRPr="00C802A0" w14:paraId="13365BF3" w14:textId="77777777" w:rsidTr="006B3903">
        <w:tc>
          <w:tcPr>
            <w:tcW w:w="14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005A9C"/>
          </w:tcPr>
          <w:p w14:paraId="28D69E52" w14:textId="7F445B7C" w:rsidR="0043377F" w:rsidRDefault="00854D02" w:rsidP="00474D9C">
            <w:pPr>
              <w:spacing w:after="120" w:line="240" w:lineRule="auto"/>
              <w:jc w:val="both"/>
            </w:pPr>
            <w:r>
              <w:rPr>
                <w:b/>
                <w:color w:val="FFFFFF"/>
                <w:sz w:val="24"/>
              </w:rPr>
              <w:t>12:30</w:t>
            </w:r>
            <w:r w:rsidR="00233496">
              <w:rPr>
                <w:b/>
                <w:color w:val="FFFFFF"/>
                <w:sz w:val="24"/>
              </w:rPr>
              <w:t xml:space="preserve"> H</w:t>
            </w:r>
          </w:p>
        </w:tc>
        <w:tc>
          <w:tcPr>
            <w:tcW w:w="793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3DFD8FC5" w14:textId="77777777" w:rsidR="00B9124A" w:rsidRDefault="00854D02" w:rsidP="00474D9C">
            <w:pPr>
              <w:spacing w:after="120" w:line="240" w:lineRule="auto"/>
              <w:jc w:val="both"/>
              <w:rPr>
                <w:b/>
                <w:color w:val="004A7C"/>
                <w:sz w:val="24"/>
                <w:lang w:val="es-ES"/>
              </w:rPr>
            </w:pPr>
            <w:r w:rsidRPr="00474D9C">
              <w:rPr>
                <w:b/>
                <w:color w:val="004A7C"/>
                <w:sz w:val="24"/>
                <w:lang w:val="es-ES"/>
              </w:rPr>
              <w:t>LOS SISTEMAS URBANOS DE CALEFACCIÓN Y REFRIGERACIÓN EN EL BALANCE ENERGÉTICO ANUAL</w:t>
            </w:r>
          </w:p>
          <w:p w14:paraId="4C8486DB" w14:textId="7D1E61B3" w:rsidR="0043377F" w:rsidRPr="00474D9C" w:rsidRDefault="00A05AB7" w:rsidP="00474D9C">
            <w:pPr>
              <w:spacing w:after="120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Miguel Santos Andrés. </w:t>
            </w:r>
            <w:r w:rsidR="00854D02" w:rsidRPr="00474D9C">
              <w:rPr>
                <w:lang w:val="es-ES"/>
              </w:rPr>
              <w:t>Subdirección General de Prospectiva y de Estadísticas Energéticas (MITECO)</w:t>
            </w:r>
          </w:p>
        </w:tc>
      </w:tr>
      <w:tr w:rsidR="0043377F" w:rsidRPr="00A3076B" w14:paraId="1349517D" w14:textId="77777777" w:rsidTr="006B3903">
        <w:tc>
          <w:tcPr>
            <w:tcW w:w="14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005A9C"/>
          </w:tcPr>
          <w:p w14:paraId="27722B55" w14:textId="6BD05C4B" w:rsidR="0043377F" w:rsidRDefault="00854D02" w:rsidP="00474D9C">
            <w:pPr>
              <w:spacing w:after="120" w:line="240" w:lineRule="auto"/>
              <w:jc w:val="both"/>
            </w:pPr>
            <w:r>
              <w:rPr>
                <w:b/>
                <w:color w:val="FFFFFF"/>
                <w:sz w:val="24"/>
              </w:rPr>
              <w:t>12:45</w:t>
            </w:r>
            <w:r w:rsidR="00233496">
              <w:rPr>
                <w:b/>
                <w:color w:val="FFFFFF"/>
                <w:sz w:val="24"/>
              </w:rPr>
              <w:t xml:space="preserve"> H</w:t>
            </w:r>
          </w:p>
        </w:tc>
        <w:tc>
          <w:tcPr>
            <w:tcW w:w="793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0F3C1232" w14:textId="77777777" w:rsidR="004F5BCB" w:rsidRDefault="00854D02" w:rsidP="00474D9C">
            <w:pPr>
              <w:spacing w:after="120" w:line="240" w:lineRule="auto"/>
              <w:jc w:val="both"/>
              <w:rPr>
                <w:b/>
                <w:color w:val="004A7C"/>
                <w:sz w:val="24"/>
                <w:lang w:val="es-ES"/>
              </w:rPr>
            </w:pPr>
            <w:r w:rsidRPr="00474D9C">
              <w:rPr>
                <w:b/>
                <w:color w:val="004A7C"/>
                <w:sz w:val="24"/>
                <w:lang w:val="es-ES"/>
              </w:rPr>
              <w:t>MESA REDONDA</w:t>
            </w:r>
            <w:r w:rsidR="00B9124A">
              <w:rPr>
                <w:b/>
                <w:color w:val="004A7C"/>
                <w:sz w:val="24"/>
                <w:lang w:val="es-ES"/>
              </w:rPr>
              <w:t xml:space="preserve">: </w:t>
            </w:r>
            <w:r w:rsidRPr="00474D9C">
              <w:rPr>
                <w:lang w:val="es-ES"/>
              </w:rPr>
              <w:t>«</w:t>
            </w:r>
            <w:r w:rsidRPr="00474D9C">
              <w:rPr>
                <w:b/>
                <w:color w:val="004A7C"/>
                <w:sz w:val="24"/>
                <w:lang w:val="es-ES"/>
              </w:rPr>
              <w:t>Los planes de calor y frío como palanca para el sector de los sistemas urbanos de calefacción y refrigeración»</w:t>
            </w:r>
          </w:p>
          <w:p w14:paraId="1D38827F" w14:textId="11971CAC" w:rsidR="004F5BCB" w:rsidRPr="00474D9C" w:rsidRDefault="00854D02" w:rsidP="00474D9C">
            <w:pPr>
              <w:pStyle w:val="Prrafodelista"/>
              <w:numPr>
                <w:ilvl w:val="0"/>
                <w:numId w:val="12"/>
              </w:numPr>
              <w:spacing w:after="120" w:line="240" w:lineRule="auto"/>
              <w:jc w:val="both"/>
              <w:rPr>
                <w:spacing w:val="-6"/>
                <w:sz w:val="20"/>
                <w:lang w:val="es-ES"/>
              </w:rPr>
            </w:pPr>
            <w:r w:rsidRPr="00474D9C">
              <w:rPr>
                <w:lang w:val="es-ES"/>
              </w:rPr>
              <w:t>Arturo Corts</w:t>
            </w:r>
            <w:r w:rsidR="00A3076B" w:rsidRPr="007002BB">
              <w:rPr>
                <w:lang w:val="es-ES"/>
              </w:rPr>
              <w:t xml:space="preserve">. </w:t>
            </w:r>
            <w:r w:rsidR="00A3076B" w:rsidRPr="00474D9C">
              <w:rPr>
                <w:spacing w:val="-6"/>
                <w:sz w:val="20"/>
                <w:lang w:val="es-ES"/>
              </w:rPr>
              <w:t xml:space="preserve"> Adjunto</w:t>
            </w:r>
            <w:r w:rsidR="00A3076B" w:rsidRPr="00474D9C">
              <w:rPr>
                <w:spacing w:val="-2"/>
                <w:sz w:val="20"/>
                <w:lang w:val="es-ES"/>
              </w:rPr>
              <w:t xml:space="preserve"> </w:t>
            </w:r>
            <w:r w:rsidR="00A3076B" w:rsidRPr="00474D9C">
              <w:rPr>
                <w:spacing w:val="-6"/>
                <w:sz w:val="20"/>
                <w:lang w:val="es-ES"/>
              </w:rPr>
              <w:t>al</w:t>
            </w:r>
            <w:r w:rsidR="00A3076B" w:rsidRPr="00474D9C">
              <w:rPr>
                <w:spacing w:val="-3"/>
                <w:sz w:val="20"/>
                <w:lang w:val="es-ES"/>
              </w:rPr>
              <w:t xml:space="preserve"> </w:t>
            </w:r>
            <w:r w:rsidR="00A3076B" w:rsidRPr="00474D9C">
              <w:rPr>
                <w:spacing w:val="-6"/>
                <w:sz w:val="20"/>
                <w:lang w:val="es-ES"/>
              </w:rPr>
              <w:t>Secretario</w:t>
            </w:r>
            <w:r w:rsidR="00A3076B" w:rsidRPr="00474D9C">
              <w:rPr>
                <w:spacing w:val="-2"/>
                <w:sz w:val="20"/>
                <w:lang w:val="es-ES"/>
              </w:rPr>
              <w:t xml:space="preserve"> </w:t>
            </w:r>
            <w:r w:rsidR="00A3076B" w:rsidRPr="00474D9C">
              <w:rPr>
                <w:spacing w:val="-6"/>
                <w:sz w:val="20"/>
                <w:lang w:val="es-ES"/>
              </w:rPr>
              <w:t>General.</w:t>
            </w:r>
            <w:r w:rsidR="00A3076B" w:rsidRPr="00474D9C">
              <w:rPr>
                <w:spacing w:val="-3"/>
                <w:sz w:val="20"/>
                <w:lang w:val="es-ES"/>
              </w:rPr>
              <w:t xml:space="preserve"> </w:t>
            </w:r>
            <w:r w:rsidR="00A3076B" w:rsidRPr="00474D9C">
              <w:rPr>
                <w:spacing w:val="-6"/>
                <w:sz w:val="20"/>
                <w:lang w:val="es-ES"/>
              </w:rPr>
              <w:t>ADHAC</w:t>
            </w:r>
          </w:p>
          <w:p w14:paraId="019809EA" w14:textId="711C63EB" w:rsidR="004F5BCB" w:rsidRPr="007002BB" w:rsidRDefault="00A3076B" w:rsidP="00474D9C">
            <w:pPr>
              <w:pStyle w:val="Prrafodelista"/>
              <w:numPr>
                <w:ilvl w:val="0"/>
                <w:numId w:val="12"/>
              </w:numPr>
              <w:spacing w:after="120" w:line="240" w:lineRule="auto"/>
              <w:jc w:val="both"/>
              <w:rPr>
                <w:lang w:val="es-ES"/>
              </w:rPr>
            </w:pPr>
            <w:r w:rsidRPr="00474D9C">
              <w:rPr>
                <w:lang w:val="es-ES"/>
              </w:rPr>
              <w:lastRenderedPageBreak/>
              <w:t>Isabela León.</w:t>
            </w:r>
            <w:r w:rsidRPr="007002BB">
              <w:rPr>
                <w:lang w:val="es-ES"/>
              </w:rPr>
              <w:t xml:space="preserve"> </w:t>
            </w:r>
            <w:r w:rsidRPr="00474D9C">
              <w:rPr>
                <w:lang w:val="es-ES"/>
              </w:rPr>
              <w:t>Project Manager</w:t>
            </w:r>
            <w:r w:rsidRPr="007002BB">
              <w:rPr>
                <w:lang w:val="es-ES"/>
              </w:rPr>
              <w:t>. Área de Políticas Pública. ECODES</w:t>
            </w:r>
          </w:p>
          <w:p w14:paraId="364A947A" w14:textId="6932104D" w:rsidR="004F5BCB" w:rsidRPr="007002BB" w:rsidRDefault="00854D02" w:rsidP="00474D9C">
            <w:pPr>
              <w:pStyle w:val="Prrafodelista"/>
              <w:numPr>
                <w:ilvl w:val="0"/>
                <w:numId w:val="12"/>
              </w:numPr>
              <w:spacing w:after="120" w:line="240" w:lineRule="auto"/>
              <w:jc w:val="both"/>
              <w:rPr>
                <w:lang w:val="es-ES"/>
              </w:rPr>
            </w:pPr>
            <w:r w:rsidRPr="00474D9C">
              <w:rPr>
                <w:lang w:val="es-ES"/>
              </w:rPr>
              <w:t>Representante de Fundación Renovables</w:t>
            </w:r>
          </w:p>
          <w:p w14:paraId="61F51C3E" w14:textId="40A84366" w:rsidR="0043377F" w:rsidRPr="00474D9C" w:rsidRDefault="00854D02" w:rsidP="00474D9C">
            <w:pPr>
              <w:spacing w:after="120" w:line="240" w:lineRule="auto"/>
              <w:jc w:val="both"/>
              <w:rPr>
                <w:lang w:val="es-ES"/>
              </w:rPr>
            </w:pPr>
            <w:r w:rsidRPr="00474D9C">
              <w:rPr>
                <w:lang w:val="es-ES"/>
              </w:rPr>
              <w:t>Modera: Michel Maria. Vicepresidente Segundo. ADHAC</w:t>
            </w:r>
          </w:p>
        </w:tc>
      </w:tr>
      <w:tr w:rsidR="0043377F" w:rsidRPr="00A3076B" w14:paraId="47842875" w14:textId="77777777" w:rsidTr="006B3903">
        <w:tc>
          <w:tcPr>
            <w:tcW w:w="14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005A9C"/>
          </w:tcPr>
          <w:p w14:paraId="7EC7EF83" w14:textId="25B5E99E" w:rsidR="0043377F" w:rsidRDefault="00854D02" w:rsidP="00474D9C">
            <w:pPr>
              <w:spacing w:after="120" w:line="240" w:lineRule="auto"/>
              <w:jc w:val="both"/>
            </w:pPr>
            <w:r>
              <w:rPr>
                <w:b/>
                <w:color w:val="FFFFFF"/>
                <w:sz w:val="24"/>
              </w:rPr>
              <w:lastRenderedPageBreak/>
              <w:t>13:15</w:t>
            </w:r>
            <w:r w:rsidR="00233496">
              <w:rPr>
                <w:b/>
                <w:color w:val="FFFFFF"/>
                <w:sz w:val="24"/>
              </w:rPr>
              <w:t xml:space="preserve"> H</w:t>
            </w:r>
          </w:p>
        </w:tc>
        <w:tc>
          <w:tcPr>
            <w:tcW w:w="793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7ED44C1F" w14:textId="77777777" w:rsidR="004F5BCB" w:rsidRDefault="00854D02" w:rsidP="00474D9C">
            <w:pPr>
              <w:spacing w:after="120" w:line="240" w:lineRule="auto"/>
              <w:jc w:val="both"/>
              <w:rPr>
                <w:b/>
                <w:color w:val="004A7C"/>
                <w:sz w:val="24"/>
                <w:lang w:val="es-ES"/>
              </w:rPr>
            </w:pPr>
            <w:r w:rsidRPr="00474D9C">
              <w:rPr>
                <w:b/>
                <w:color w:val="004A7C"/>
                <w:sz w:val="24"/>
                <w:lang w:val="es-ES"/>
              </w:rPr>
              <w:t>ENTREGA DEL PREMIO A LA PROMOCIÓN DE LOS SISTEMAS URBANOS DE CALEFACCIÓN Y REFRIGERACIÓN</w:t>
            </w:r>
          </w:p>
          <w:p w14:paraId="3A81C4F3" w14:textId="122E6956" w:rsidR="004F5BCB" w:rsidRPr="007002BB" w:rsidRDefault="00854D02" w:rsidP="00474D9C">
            <w:pPr>
              <w:pStyle w:val="Prrafodelista"/>
              <w:numPr>
                <w:ilvl w:val="0"/>
                <w:numId w:val="12"/>
              </w:numPr>
              <w:spacing w:after="120" w:line="240" w:lineRule="auto"/>
              <w:jc w:val="both"/>
              <w:rPr>
                <w:lang w:val="es-ES"/>
              </w:rPr>
            </w:pPr>
            <w:r w:rsidRPr="00474D9C">
              <w:rPr>
                <w:lang w:val="es-ES"/>
              </w:rPr>
              <w:t>Categoría entidad privada</w:t>
            </w:r>
          </w:p>
          <w:p w14:paraId="573C8341" w14:textId="198BD472" w:rsidR="0043377F" w:rsidRPr="00474D9C" w:rsidRDefault="00854D02" w:rsidP="00474D9C">
            <w:pPr>
              <w:pStyle w:val="Prrafodelista"/>
              <w:numPr>
                <w:ilvl w:val="0"/>
                <w:numId w:val="15"/>
              </w:numPr>
              <w:spacing w:after="120" w:line="240" w:lineRule="auto"/>
              <w:jc w:val="both"/>
              <w:rPr>
                <w:lang w:val="es-ES"/>
              </w:rPr>
            </w:pPr>
            <w:r w:rsidRPr="00474D9C">
              <w:rPr>
                <w:lang w:val="es-ES"/>
              </w:rPr>
              <w:t>Categoría entidad pública</w:t>
            </w:r>
          </w:p>
        </w:tc>
      </w:tr>
      <w:tr w:rsidR="0043377F" w14:paraId="31CFB3A5" w14:textId="77777777" w:rsidTr="006B3903">
        <w:tc>
          <w:tcPr>
            <w:tcW w:w="14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005A9C"/>
          </w:tcPr>
          <w:p w14:paraId="3410F429" w14:textId="22D9565C" w:rsidR="0043377F" w:rsidRDefault="00854D02" w:rsidP="00474D9C">
            <w:pPr>
              <w:spacing w:after="120" w:line="240" w:lineRule="auto"/>
              <w:jc w:val="both"/>
            </w:pPr>
            <w:r>
              <w:rPr>
                <w:b/>
                <w:color w:val="FFFFFF"/>
                <w:sz w:val="24"/>
              </w:rPr>
              <w:t>13:30</w:t>
            </w:r>
            <w:r w:rsidR="00233496">
              <w:rPr>
                <w:b/>
                <w:color w:val="FFFFFF"/>
                <w:sz w:val="24"/>
              </w:rPr>
              <w:t xml:space="preserve"> H</w:t>
            </w:r>
          </w:p>
        </w:tc>
        <w:tc>
          <w:tcPr>
            <w:tcW w:w="793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097392B4" w14:textId="77777777" w:rsidR="0043377F" w:rsidRDefault="00854D02" w:rsidP="00474D9C">
            <w:pPr>
              <w:spacing w:after="120" w:line="240" w:lineRule="auto"/>
              <w:jc w:val="both"/>
            </w:pPr>
            <w:r>
              <w:rPr>
                <w:b/>
                <w:color w:val="004A7C"/>
                <w:sz w:val="24"/>
              </w:rPr>
              <w:t>CLAUSURA</w:t>
            </w:r>
          </w:p>
        </w:tc>
      </w:tr>
    </w:tbl>
    <w:p w14:paraId="082B99E3" w14:textId="04DCDF0D" w:rsidR="000E7F17" w:rsidRDefault="006B3903" w:rsidP="00474D9C">
      <w:pPr>
        <w:spacing w:after="120" w:line="240" w:lineRule="auto"/>
        <w:jc w:val="both"/>
      </w:pPr>
      <w:r>
        <w:br w:type="textWrapping" w:clear="all"/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4"/>
        <w:gridCol w:w="2382"/>
        <w:gridCol w:w="2238"/>
        <w:gridCol w:w="2718"/>
      </w:tblGrid>
      <w:tr w:rsidR="00DB5192" w:rsidRPr="00F63C41" w14:paraId="35037349" w14:textId="77777777" w:rsidTr="00927BF3">
        <w:trPr>
          <w:trHeight w:hRule="exact" w:val="499"/>
          <w:jc w:val="center"/>
        </w:trPr>
        <w:tc>
          <w:tcPr>
            <w:tcW w:w="2228" w:type="dxa"/>
            <w:shd w:val="clear" w:color="auto" w:fill="004C7F"/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2D81731B" w14:textId="77777777" w:rsidR="00DB5192" w:rsidRPr="00F63C41" w:rsidRDefault="00DB5192" w:rsidP="003A1736">
            <w:pPr>
              <w:spacing w:after="0" w:line="240" w:lineRule="auto"/>
              <w:jc w:val="center"/>
              <w:rPr>
                <w:rFonts w:ascii="Candara" w:hAnsi="Candara" w:cstheme="majorHAnsi"/>
              </w:rPr>
            </w:pPr>
            <w:r w:rsidRPr="00F63C41">
              <w:rPr>
                <w:rFonts w:ascii="Cambria Math" w:hAnsi="Cambria Math" w:cs="Cambria Math"/>
                <w:color w:val="FFFFFF"/>
              </w:rPr>
              <w:t>◎</w:t>
            </w:r>
            <w:r w:rsidRPr="00F63C41">
              <w:rPr>
                <w:rFonts w:ascii="Candara" w:hAnsi="Candara" w:cstheme="majorHAnsi"/>
                <w:color w:val="FFFFFF"/>
              </w:rPr>
              <w:t xml:space="preserve">  www.adhac.es</w:t>
            </w:r>
          </w:p>
        </w:tc>
        <w:tc>
          <w:tcPr>
            <w:tcW w:w="2365" w:type="dxa"/>
            <w:shd w:val="clear" w:color="auto" w:fill="004C7F"/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5A29981E" w14:textId="77777777" w:rsidR="00DB5192" w:rsidRPr="00F63C41" w:rsidRDefault="00DB5192" w:rsidP="003A1736">
            <w:pPr>
              <w:spacing w:after="0" w:line="240" w:lineRule="auto"/>
              <w:rPr>
                <w:rFonts w:ascii="Candara" w:hAnsi="Candara" w:cstheme="majorHAnsi"/>
              </w:rPr>
            </w:pPr>
          </w:p>
        </w:tc>
        <w:tc>
          <w:tcPr>
            <w:tcW w:w="2222" w:type="dxa"/>
            <w:shd w:val="clear" w:color="auto" w:fill="004C7F"/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08BD916A" w14:textId="77777777" w:rsidR="00DB5192" w:rsidRPr="00F63C41" w:rsidRDefault="00DB5192" w:rsidP="003A1736">
            <w:pPr>
              <w:spacing w:after="0" w:line="240" w:lineRule="auto"/>
              <w:jc w:val="center"/>
              <w:rPr>
                <w:rFonts w:ascii="Candara" w:hAnsi="Candara" w:cstheme="majorHAnsi"/>
              </w:rPr>
            </w:pPr>
            <w:r w:rsidRPr="00F63C41">
              <w:rPr>
                <w:rFonts w:ascii="Candara" w:hAnsi="Candara" w:cstheme="majorHAnsi"/>
                <w:color w:val="FFFFFF"/>
              </w:rPr>
              <w:t>in  ADHAC</w:t>
            </w:r>
          </w:p>
        </w:tc>
        <w:tc>
          <w:tcPr>
            <w:tcW w:w="2699" w:type="dxa"/>
            <w:shd w:val="clear" w:color="auto" w:fill="E30613"/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6B80532A" w14:textId="17E8397D" w:rsidR="00DB5192" w:rsidRPr="00F63C41" w:rsidRDefault="00DB5192" w:rsidP="003A1736">
            <w:pPr>
              <w:spacing w:after="0" w:line="240" w:lineRule="auto"/>
              <w:jc w:val="center"/>
              <w:rPr>
                <w:rFonts w:ascii="Candara" w:hAnsi="Candara" w:cstheme="majorHAnsi"/>
              </w:rPr>
            </w:pPr>
            <w:r w:rsidRPr="00F63C41">
              <w:rPr>
                <w:rFonts w:ascii="Candara" w:hAnsi="Candara" w:cstheme="majorHAnsi"/>
                <w:color w:val="FFFFFF"/>
              </w:rPr>
              <w:t xml:space="preserve"> #IICongresoADHAC2026</w:t>
            </w:r>
          </w:p>
        </w:tc>
      </w:tr>
    </w:tbl>
    <w:p w14:paraId="18DC5BE1" w14:textId="77777777" w:rsidR="00233496" w:rsidRDefault="00233496" w:rsidP="00474D9C">
      <w:pPr>
        <w:spacing w:after="120" w:line="240" w:lineRule="auto"/>
        <w:jc w:val="both"/>
      </w:pPr>
    </w:p>
    <w:sectPr w:rsidR="00233496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A90A" w14:textId="77777777" w:rsidR="008C1F4E" w:rsidRDefault="008C1F4E" w:rsidP="00920CC7">
      <w:pPr>
        <w:spacing w:after="0" w:line="240" w:lineRule="auto"/>
      </w:pPr>
      <w:r>
        <w:separator/>
      </w:r>
    </w:p>
  </w:endnote>
  <w:endnote w:type="continuationSeparator" w:id="0">
    <w:p w14:paraId="101ED77D" w14:textId="77777777" w:rsidR="008C1F4E" w:rsidRDefault="008C1F4E" w:rsidP="0092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2270" w14:textId="77777777" w:rsidR="00457C6F" w:rsidRDefault="00457C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0585" w14:textId="77777777" w:rsidR="00457C6F" w:rsidRDefault="00457C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E21F" w14:textId="77777777" w:rsidR="00457C6F" w:rsidRDefault="00457C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5B8B2" w14:textId="77777777" w:rsidR="008C1F4E" w:rsidRDefault="008C1F4E" w:rsidP="00920CC7">
      <w:pPr>
        <w:spacing w:after="0" w:line="240" w:lineRule="auto"/>
      </w:pPr>
      <w:r>
        <w:separator/>
      </w:r>
    </w:p>
  </w:footnote>
  <w:footnote w:type="continuationSeparator" w:id="0">
    <w:p w14:paraId="288402E9" w14:textId="77777777" w:rsidR="008C1F4E" w:rsidRDefault="008C1F4E" w:rsidP="0092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62ED" w14:textId="7AD64A1D" w:rsidR="00457C6F" w:rsidRDefault="008C1F4E">
    <w:pPr>
      <w:pStyle w:val="Encabezado"/>
    </w:pPr>
    <w:r>
      <w:rPr>
        <w:noProof/>
      </w:rPr>
      <w:pict w14:anchorId="234DCD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35657" o:spid="_x0000_s1026" type="#_x0000_t136" style="position:absolute;margin-left:0;margin-top:0;width:564.95pt;height:15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IO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FA15" w14:textId="1D1748E7" w:rsidR="00233496" w:rsidRDefault="008C1F4E">
    <w:pPr>
      <w:pStyle w:val="Encabezado"/>
    </w:pPr>
    <w:r>
      <w:rPr>
        <w:noProof/>
      </w:rPr>
      <w:pict w14:anchorId="34EA56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35658" o:spid="_x0000_s1027" type="#_x0000_t136" style="position:absolute;margin-left:0;margin-top:0;width:564.95pt;height:154.0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IONAL"/>
          <w10:wrap anchorx="margin" anchory="margin"/>
        </v:shape>
      </w:pict>
    </w:r>
    <w:r w:rsidR="00DB5192">
      <w:rPr>
        <w:noProof/>
      </w:rPr>
      <w:drawing>
        <wp:anchor distT="0" distB="0" distL="114300" distR="114300" simplePos="0" relativeHeight="251659264" behindDoc="0" locked="0" layoutInCell="1" allowOverlap="1" wp14:anchorId="4F9944B6" wp14:editId="14377410">
          <wp:simplePos x="0" y="0"/>
          <wp:positionH relativeFrom="column">
            <wp:posOffset>2926080</wp:posOffset>
          </wp:positionH>
          <wp:positionV relativeFrom="paragraph">
            <wp:posOffset>124460</wp:posOffset>
          </wp:positionV>
          <wp:extent cx="3921315" cy="705485"/>
          <wp:effectExtent l="0" t="0" r="3175" b="0"/>
          <wp:wrapThrough wrapText="bothSides">
            <wp:wrapPolygon edited="0">
              <wp:start x="11333" y="0"/>
              <wp:lineTo x="7136" y="4083"/>
              <wp:lineTo x="6716" y="5249"/>
              <wp:lineTo x="6821" y="13415"/>
              <wp:lineTo x="7346" y="18081"/>
              <wp:lineTo x="12593" y="20997"/>
              <wp:lineTo x="21513" y="20997"/>
              <wp:lineTo x="21513" y="16331"/>
              <wp:lineTo x="20883" y="9332"/>
              <wp:lineTo x="21513" y="9332"/>
              <wp:lineTo x="21513" y="0"/>
              <wp:lineTo x="11333" y="0"/>
            </wp:wrapPolygon>
          </wp:wrapThrough>
          <wp:docPr id="2642859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yl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131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AE59B0" w14:textId="58E9669F" w:rsidR="00920CC7" w:rsidRDefault="00920CC7">
    <w:pPr>
      <w:pStyle w:val="Encabezado"/>
    </w:pPr>
    <w:r>
      <w:rPr>
        <w:noProof/>
      </w:rPr>
      <w:drawing>
        <wp:inline distT="0" distB="0" distL="0" distR="0" wp14:anchorId="02CCD2C3" wp14:editId="70310619">
          <wp:extent cx="2594941" cy="543508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61095" cy="557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82D4D9" w14:textId="77777777" w:rsidR="006B3903" w:rsidRDefault="006B3903">
    <w:pPr>
      <w:pStyle w:val="Encabezado"/>
    </w:pPr>
  </w:p>
  <w:p w14:paraId="1003BE00" w14:textId="77777777" w:rsidR="006B3903" w:rsidRDefault="006B390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9E29" w14:textId="13E73ED6" w:rsidR="00457C6F" w:rsidRDefault="008C1F4E">
    <w:pPr>
      <w:pStyle w:val="Encabezado"/>
    </w:pPr>
    <w:r>
      <w:rPr>
        <w:noProof/>
      </w:rPr>
      <w:pict w14:anchorId="5ECDB0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35656" o:spid="_x0000_s1025" type="#_x0000_t136" style="position:absolute;margin-left:0;margin-top:0;width:564.95pt;height:15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IO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CC0C38"/>
    <w:multiLevelType w:val="hybridMultilevel"/>
    <w:tmpl w:val="DEF6FDB8"/>
    <w:lvl w:ilvl="0" w:tplc="7966DBF8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A3AE0"/>
    <w:multiLevelType w:val="hybridMultilevel"/>
    <w:tmpl w:val="5726BC54"/>
    <w:lvl w:ilvl="0" w:tplc="7966DBF8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E43AB"/>
    <w:multiLevelType w:val="hybridMultilevel"/>
    <w:tmpl w:val="61429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225FE"/>
    <w:multiLevelType w:val="hybridMultilevel"/>
    <w:tmpl w:val="5350AD88"/>
    <w:lvl w:ilvl="0" w:tplc="7966DBF8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B5046"/>
    <w:multiLevelType w:val="hybridMultilevel"/>
    <w:tmpl w:val="CAF233F2"/>
    <w:lvl w:ilvl="0" w:tplc="7966DBF8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54FBB"/>
    <w:multiLevelType w:val="hybridMultilevel"/>
    <w:tmpl w:val="23DE52EE"/>
    <w:lvl w:ilvl="0" w:tplc="7966DBF8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61172">
    <w:abstractNumId w:val="8"/>
  </w:num>
  <w:num w:numId="2" w16cid:durableId="1150293726">
    <w:abstractNumId w:val="6"/>
  </w:num>
  <w:num w:numId="3" w16cid:durableId="935094171">
    <w:abstractNumId w:val="5"/>
  </w:num>
  <w:num w:numId="4" w16cid:durableId="1131287612">
    <w:abstractNumId w:val="4"/>
  </w:num>
  <w:num w:numId="5" w16cid:durableId="632447032">
    <w:abstractNumId w:val="7"/>
  </w:num>
  <w:num w:numId="6" w16cid:durableId="1899591163">
    <w:abstractNumId w:val="3"/>
  </w:num>
  <w:num w:numId="7" w16cid:durableId="176969032">
    <w:abstractNumId w:val="2"/>
  </w:num>
  <w:num w:numId="8" w16cid:durableId="1097755027">
    <w:abstractNumId w:val="1"/>
  </w:num>
  <w:num w:numId="9" w16cid:durableId="834800127">
    <w:abstractNumId w:val="0"/>
  </w:num>
  <w:num w:numId="10" w16cid:durableId="1018585546">
    <w:abstractNumId w:val="11"/>
  </w:num>
  <w:num w:numId="11" w16cid:durableId="376585154">
    <w:abstractNumId w:val="10"/>
  </w:num>
  <w:num w:numId="12" w16cid:durableId="1209609930">
    <w:abstractNumId w:val="9"/>
  </w:num>
  <w:num w:numId="13" w16cid:durableId="1202942851">
    <w:abstractNumId w:val="12"/>
  </w:num>
  <w:num w:numId="14" w16cid:durableId="125123102">
    <w:abstractNumId w:val="13"/>
  </w:num>
  <w:num w:numId="15" w16cid:durableId="1357999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B0D"/>
    <w:rsid w:val="00034616"/>
    <w:rsid w:val="0006063C"/>
    <w:rsid w:val="000726FC"/>
    <w:rsid w:val="000930EF"/>
    <w:rsid w:val="000E7F17"/>
    <w:rsid w:val="0015074B"/>
    <w:rsid w:val="0017028C"/>
    <w:rsid w:val="0019103D"/>
    <w:rsid w:val="001C200A"/>
    <w:rsid w:val="001F6E14"/>
    <w:rsid w:val="00204CFB"/>
    <w:rsid w:val="00233496"/>
    <w:rsid w:val="0029639D"/>
    <w:rsid w:val="002B1D6B"/>
    <w:rsid w:val="00314087"/>
    <w:rsid w:val="00326F90"/>
    <w:rsid w:val="00344750"/>
    <w:rsid w:val="003F2E6B"/>
    <w:rsid w:val="003F5A2F"/>
    <w:rsid w:val="00400741"/>
    <w:rsid w:val="0043377F"/>
    <w:rsid w:val="00457C6F"/>
    <w:rsid w:val="00474D9C"/>
    <w:rsid w:val="004D1AB7"/>
    <w:rsid w:val="004F1E10"/>
    <w:rsid w:val="004F5BCB"/>
    <w:rsid w:val="00511B21"/>
    <w:rsid w:val="00591FEB"/>
    <w:rsid w:val="005E3D05"/>
    <w:rsid w:val="006B3903"/>
    <w:rsid w:val="007002BB"/>
    <w:rsid w:val="00767E47"/>
    <w:rsid w:val="008340C5"/>
    <w:rsid w:val="00854D02"/>
    <w:rsid w:val="008C1F4E"/>
    <w:rsid w:val="008C2661"/>
    <w:rsid w:val="00920CC7"/>
    <w:rsid w:val="00927BF3"/>
    <w:rsid w:val="009647A5"/>
    <w:rsid w:val="009B3236"/>
    <w:rsid w:val="009D08A5"/>
    <w:rsid w:val="009E6CD9"/>
    <w:rsid w:val="00A05AB7"/>
    <w:rsid w:val="00A3076B"/>
    <w:rsid w:val="00AA1D8D"/>
    <w:rsid w:val="00B13CE7"/>
    <w:rsid w:val="00B47730"/>
    <w:rsid w:val="00B815A1"/>
    <w:rsid w:val="00B9124A"/>
    <w:rsid w:val="00C41630"/>
    <w:rsid w:val="00C802A0"/>
    <w:rsid w:val="00C9189E"/>
    <w:rsid w:val="00CB0664"/>
    <w:rsid w:val="00CD546F"/>
    <w:rsid w:val="00D04A1A"/>
    <w:rsid w:val="00D43B37"/>
    <w:rsid w:val="00DA6D2E"/>
    <w:rsid w:val="00DB0233"/>
    <w:rsid w:val="00DB5192"/>
    <w:rsid w:val="00E160A0"/>
    <w:rsid w:val="00E35C9A"/>
    <w:rsid w:val="00E5009B"/>
    <w:rsid w:val="00E728D7"/>
    <w:rsid w:val="00FC693F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AA0B8E"/>
  <w14:defaultImageDpi w14:val="330"/>
  <w15:docId w15:val="{F8EEA532-AD77-4498-B0FA-5A4A2BC1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n">
    <w:name w:val="Revision"/>
    <w:hidden/>
    <w:uiPriority w:val="99"/>
    <w:semiHidden/>
    <w:rsid w:val="00A3076B"/>
    <w:pPr>
      <w:spacing w:after="0" w:line="240" w:lineRule="auto"/>
    </w:pPr>
    <w:rPr>
      <w:rFonts w:ascii="Calibri" w:eastAsia="Calibri" w:hAnsi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Gestion</cp:lastModifiedBy>
  <cp:revision>5</cp:revision>
  <dcterms:created xsi:type="dcterms:W3CDTF">2026-07-14T14:43:00Z</dcterms:created>
  <dcterms:modified xsi:type="dcterms:W3CDTF">2026-07-17T11:41:00Z</dcterms:modified>
  <cp:category/>
</cp:coreProperties>
</file>